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9609" w14:textId="6C900F84" w:rsidR="00524388" w:rsidRDefault="000030F8">
      <w:pPr>
        <w:pStyle w:val="Title"/>
      </w:pPr>
      <w:r>
        <w:t>ICCA Executive Board Roles</w:t>
      </w:r>
    </w:p>
    <w:p w14:paraId="7D4A78D4" w14:textId="049F7621" w:rsidR="000441A0" w:rsidRDefault="000441A0">
      <w:pPr>
        <w:pStyle w:val="Heading1"/>
        <w:rPr>
          <w:b w:val="0"/>
          <w:bCs/>
          <w:sz w:val="24"/>
          <w:szCs w:val="24"/>
        </w:rPr>
      </w:pPr>
      <w:r w:rsidRPr="000441A0">
        <w:rPr>
          <w:b w:val="0"/>
          <w:bCs/>
          <w:sz w:val="24"/>
          <w:szCs w:val="24"/>
        </w:rPr>
        <w:t xml:space="preserve">Individuals </w:t>
      </w:r>
      <w:r>
        <w:rPr>
          <w:b w:val="0"/>
          <w:bCs/>
          <w:sz w:val="24"/>
          <w:szCs w:val="24"/>
        </w:rPr>
        <w:t>chosen to serve on the ICCA Executive Board will have a three-year rotational service, serving one year as vice-chair, one year as chair and one year as past-chair</w:t>
      </w:r>
      <w:r w:rsidR="00D57CB7">
        <w:rPr>
          <w:b w:val="0"/>
          <w:bCs/>
          <w:sz w:val="24"/>
          <w:szCs w:val="24"/>
        </w:rPr>
        <w:t xml:space="preserve">, bringing in a new vice-chair every year as the past-chair rotates out. </w:t>
      </w:r>
      <w:r>
        <w:rPr>
          <w:b w:val="0"/>
          <w:bCs/>
          <w:sz w:val="24"/>
          <w:szCs w:val="24"/>
        </w:rPr>
        <w:t xml:space="preserve"> Executive board members </w:t>
      </w:r>
      <w:r w:rsidR="00D57CB7">
        <w:rPr>
          <w:b w:val="0"/>
          <w:bCs/>
          <w:sz w:val="24"/>
          <w:szCs w:val="24"/>
        </w:rPr>
        <w:t>are a resource to and serve as</w:t>
      </w:r>
      <w:r>
        <w:rPr>
          <w:b w:val="0"/>
          <w:bCs/>
          <w:sz w:val="24"/>
          <w:szCs w:val="24"/>
        </w:rPr>
        <w:t xml:space="preserve"> a governing body to ensure local, state and provincial CCA Boards </w:t>
      </w:r>
      <w:r w:rsidR="00D57CB7">
        <w:rPr>
          <w:b w:val="0"/>
          <w:bCs/>
          <w:sz w:val="24"/>
          <w:szCs w:val="24"/>
        </w:rPr>
        <w:t xml:space="preserve">maintain uniformity of policies and programs while allowing boards to run and operate as they determine best fits their needs. </w:t>
      </w:r>
    </w:p>
    <w:p w14:paraId="5F97F2B9" w14:textId="77777777" w:rsidR="000441A0" w:rsidRDefault="000441A0">
      <w:pPr>
        <w:pStyle w:val="Heading1"/>
        <w:rPr>
          <w:sz w:val="36"/>
          <w:szCs w:val="36"/>
        </w:rPr>
      </w:pPr>
    </w:p>
    <w:p w14:paraId="78E7C350" w14:textId="22242479" w:rsidR="00524388" w:rsidRPr="004830CF" w:rsidRDefault="000030F8">
      <w:pPr>
        <w:pStyle w:val="Heading1"/>
        <w:rPr>
          <w:sz w:val="36"/>
          <w:szCs w:val="36"/>
        </w:rPr>
      </w:pPr>
      <w:r w:rsidRPr="004830CF">
        <w:rPr>
          <w:sz w:val="36"/>
          <w:szCs w:val="36"/>
        </w:rPr>
        <w:t>Chair</w:t>
      </w:r>
    </w:p>
    <w:p w14:paraId="41007FEC" w14:textId="2FD55D93" w:rsidR="000030F8" w:rsidRDefault="000030F8" w:rsidP="000441A0">
      <w:r>
        <w:t>Primary responsibilities include:</w:t>
      </w:r>
    </w:p>
    <w:p w14:paraId="3B6C6DCB" w14:textId="5985A49B" w:rsidR="000030F8" w:rsidRDefault="000030F8" w:rsidP="000441A0">
      <w:pPr>
        <w:pStyle w:val="ListParagraph"/>
        <w:numPr>
          <w:ilvl w:val="0"/>
          <w:numId w:val="17"/>
        </w:numPr>
      </w:pPr>
      <w:r>
        <w:t xml:space="preserve">Leads ICCA </w:t>
      </w:r>
      <w:r w:rsidR="00D57CB7">
        <w:t xml:space="preserve">and executive </w:t>
      </w:r>
      <w:r>
        <w:t>board meetings (virtual and in person)</w:t>
      </w:r>
    </w:p>
    <w:p w14:paraId="3981562E" w14:textId="6B81783F" w:rsidR="000030F8" w:rsidRDefault="000030F8" w:rsidP="000030F8">
      <w:pPr>
        <w:pStyle w:val="ListParagraph"/>
        <w:numPr>
          <w:ilvl w:val="0"/>
          <w:numId w:val="17"/>
        </w:numPr>
      </w:pPr>
      <w:r>
        <w:t>Plans meeting agendas and ensures calendar notifications and agendas are distributed</w:t>
      </w:r>
    </w:p>
    <w:p w14:paraId="657F4C71" w14:textId="36F9DDC2" w:rsidR="000030F8" w:rsidRDefault="000030F8" w:rsidP="000030F8">
      <w:pPr>
        <w:pStyle w:val="ListParagraph"/>
        <w:numPr>
          <w:ilvl w:val="0"/>
          <w:numId w:val="17"/>
        </w:numPr>
      </w:pPr>
      <w:r>
        <w:t xml:space="preserve">Communicates with the </w:t>
      </w:r>
      <w:r w:rsidR="00D57CB7">
        <w:t>c</w:t>
      </w:r>
      <w:r>
        <w:t xml:space="preserve">ertification </w:t>
      </w:r>
      <w:r w:rsidR="00D57CB7">
        <w:t>d</w:t>
      </w:r>
      <w:r>
        <w:t>irector on a regular basis</w:t>
      </w:r>
    </w:p>
    <w:p w14:paraId="4DB8239E" w14:textId="1DB0EC17" w:rsidR="000030F8" w:rsidRDefault="004830CF" w:rsidP="000030F8">
      <w:pPr>
        <w:pStyle w:val="ListParagraph"/>
        <w:numPr>
          <w:ilvl w:val="0"/>
          <w:numId w:val="17"/>
        </w:numPr>
      </w:pPr>
      <w:r>
        <w:t>Works to recruit nominees for the vice-chair role</w:t>
      </w:r>
    </w:p>
    <w:p w14:paraId="068D69F3" w14:textId="6C71E383" w:rsidR="009A6B06" w:rsidRDefault="009A6B06" w:rsidP="000030F8">
      <w:pPr>
        <w:pStyle w:val="ListParagraph"/>
        <w:numPr>
          <w:ilvl w:val="0"/>
          <w:numId w:val="17"/>
        </w:numPr>
      </w:pPr>
      <w:r>
        <w:t xml:space="preserve">Manages voting for awards and scholarships </w:t>
      </w:r>
    </w:p>
    <w:p w14:paraId="593FE7F2" w14:textId="6F7A81AD" w:rsidR="004830CF" w:rsidRDefault="004830CF" w:rsidP="000030F8">
      <w:pPr>
        <w:pStyle w:val="ListParagraph"/>
        <w:numPr>
          <w:ilvl w:val="0"/>
          <w:numId w:val="17"/>
        </w:numPr>
      </w:pPr>
      <w:r>
        <w:t xml:space="preserve">Represents the ICCA executive board in </w:t>
      </w:r>
      <w:r w:rsidR="000441A0">
        <w:t>internal and external</w:t>
      </w:r>
      <w:r>
        <w:t xml:space="preserve"> functions</w:t>
      </w:r>
    </w:p>
    <w:p w14:paraId="4441CE3B" w14:textId="400411E6" w:rsidR="000030F8" w:rsidRPr="004830CF" w:rsidRDefault="000030F8" w:rsidP="000030F8">
      <w:pPr>
        <w:pStyle w:val="Heading1"/>
        <w:rPr>
          <w:sz w:val="36"/>
          <w:szCs w:val="36"/>
        </w:rPr>
      </w:pPr>
      <w:r w:rsidRPr="004830CF">
        <w:rPr>
          <w:sz w:val="36"/>
          <w:szCs w:val="36"/>
        </w:rPr>
        <w:t>Vice</w:t>
      </w:r>
      <w:r w:rsidR="004830CF" w:rsidRPr="004830CF">
        <w:rPr>
          <w:sz w:val="36"/>
          <w:szCs w:val="36"/>
        </w:rPr>
        <w:t>-</w:t>
      </w:r>
      <w:r w:rsidRPr="004830CF">
        <w:rPr>
          <w:sz w:val="36"/>
          <w:szCs w:val="36"/>
        </w:rPr>
        <w:t>Chair</w:t>
      </w:r>
    </w:p>
    <w:p w14:paraId="181E633E" w14:textId="5B446D0D" w:rsidR="004830CF" w:rsidRDefault="004830CF" w:rsidP="004830CF">
      <w:r>
        <w:t>Primary responsibilities include:</w:t>
      </w:r>
    </w:p>
    <w:p w14:paraId="2497F8FC" w14:textId="6AAC8DD8" w:rsidR="004830CF" w:rsidRDefault="004830CF" w:rsidP="004830CF">
      <w:pPr>
        <w:pStyle w:val="ListParagraph"/>
        <w:numPr>
          <w:ilvl w:val="0"/>
          <w:numId w:val="18"/>
        </w:numPr>
      </w:pPr>
      <w:r>
        <w:t xml:space="preserve">Runs </w:t>
      </w:r>
      <w:r w:rsidR="00D57CB7">
        <w:t xml:space="preserve">ICCA </w:t>
      </w:r>
      <w:r>
        <w:t>board</w:t>
      </w:r>
      <w:r w:rsidR="00D57CB7">
        <w:t xml:space="preserve"> and executive board</w:t>
      </w:r>
      <w:r>
        <w:t xml:space="preserve"> meetings if chair is unavailable</w:t>
      </w:r>
    </w:p>
    <w:p w14:paraId="73CFFF31" w14:textId="5C1DF934" w:rsidR="007D2D43" w:rsidRDefault="007D2D43" w:rsidP="004830CF">
      <w:pPr>
        <w:pStyle w:val="ListParagraph"/>
        <w:numPr>
          <w:ilvl w:val="0"/>
          <w:numId w:val="18"/>
        </w:numPr>
      </w:pPr>
      <w:r>
        <w:t>Serves as the budget and finance committee chair</w:t>
      </w:r>
    </w:p>
    <w:p w14:paraId="0DCA53C8" w14:textId="6C4D25AE" w:rsidR="004830CF" w:rsidRDefault="004830CF" w:rsidP="004830CF">
      <w:pPr>
        <w:pStyle w:val="ListParagraph"/>
        <w:numPr>
          <w:ilvl w:val="0"/>
          <w:numId w:val="18"/>
        </w:numPr>
      </w:pPr>
      <w:r>
        <w:t xml:space="preserve">Schedules executive board and </w:t>
      </w:r>
      <w:r w:rsidR="00D57CB7">
        <w:t xml:space="preserve">ICCA </w:t>
      </w:r>
      <w:r>
        <w:t>board meetings for the year in which they will be chair</w:t>
      </w:r>
    </w:p>
    <w:p w14:paraId="32E687DF" w14:textId="1A0F50E9" w:rsidR="004830CF" w:rsidRDefault="004830CF" w:rsidP="004830CF">
      <w:pPr>
        <w:pStyle w:val="ListParagraph"/>
        <w:numPr>
          <w:ilvl w:val="0"/>
          <w:numId w:val="18"/>
        </w:numPr>
      </w:pPr>
      <w:r>
        <w:t>Leads task forces and other activities as asked by the chair</w:t>
      </w:r>
      <w:r w:rsidR="00D57CB7">
        <w:t xml:space="preserve"> or certification director</w:t>
      </w:r>
    </w:p>
    <w:p w14:paraId="3A8C0E9E" w14:textId="589FC7BF" w:rsidR="004830CF" w:rsidRDefault="004830CF" w:rsidP="004830CF">
      <w:pPr>
        <w:pStyle w:val="ListParagraph"/>
        <w:numPr>
          <w:ilvl w:val="0"/>
          <w:numId w:val="18"/>
        </w:numPr>
      </w:pPr>
      <w:r>
        <w:t>Represent</w:t>
      </w:r>
      <w:r w:rsidR="00D57CB7">
        <w:t>s</w:t>
      </w:r>
      <w:r>
        <w:t xml:space="preserve"> the ICCA executive board in </w:t>
      </w:r>
      <w:r w:rsidR="000441A0">
        <w:t>internal and external</w:t>
      </w:r>
      <w:r>
        <w:t xml:space="preserve"> functions</w:t>
      </w:r>
    </w:p>
    <w:p w14:paraId="21482DF1" w14:textId="5062CFE4" w:rsidR="004830CF" w:rsidRPr="004830CF" w:rsidRDefault="004830CF" w:rsidP="004830CF">
      <w:pPr>
        <w:pStyle w:val="Heading1"/>
        <w:rPr>
          <w:sz w:val="36"/>
          <w:szCs w:val="36"/>
        </w:rPr>
      </w:pPr>
      <w:r w:rsidRPr="004830CF">
        <w:rPr>
          <w:sz w:val="36"/>
          <w:szCs w:val="36"/>
        </w:rPr>
        <w:t>Past-Chair</w:t>
      </w:r>
    </w:p>
    <w:p w14:paraId="3A1B700D" w14:textId="77777777" w:rsidR="004830CF" w:rsidRDefault="004830CF" w:rsidP="004830CF">
      <w:r>
        <w:t>Primary responsibilities include:</w:t>
      </w:r>
    </w:p>
    <w:p w14:paraId="57B04B5E" w14:textId="740F5838" w:rsidR="004830CF" w:rsidRDefault="004830CF" w:rsidP="004830CF">
      <w:pPr>
        <w:pStyle w:val="ListParagraph"/>
        <w:numPr>
          <w:ilvl w:val="0"/>
          <w:numId w:val="19"/>
        </w:numPr>
      </w:pPr>
      <w:r>
        <w:t xml:space="preserve">Serve as a </w:t>
      </w:r>
      <w:r w:rsidR="009A6B06">
        <w:t xml:space="preserve">mentor and </w:t>
      </w:r>
      <w:r>
        <w:t>resource to the current chair and vice-chair</w:t>
      </w:r>
    </w:p>
    <w:p w14:paraId="203E0FA9" w14:textId="226479E9" w:rsidR="004830CF" w:rsidRDefault="004830CF" w:rsidP="004830CF">
      <w:pPr>
        <w:pStyle w:val="ListParagraph"/>
        <w:numPr>
          <w:ilvl w:val="0"/>
          <w:numId w:val="19"/>
        </w:numPr>
      </w:pPr>
      <w:r>
        <w:t xml:space="preserve">Leads scholarship and award </w:t>
      </w:r>
      <w:r w:rsidR="009A6B06">
        <w:t xml:space="preserve">nomination and </w:t>
      </w:r>
      <w:r>
        <w:t>recognition efforts</w:t>
      </w:r>
    </w:p>
    <w:p w14:paraId="4179FD46" w14:textId="6B7F7662" w:rsidR="007D2D43" w:rsidRDefault="007D2D43" w:rsidP="004830CF">
      <w:pPr>
        <w:pStyle w:val="ListParagraph"/>
        <w:numPr>
          <w:ilvl w:val="0"/>
          <w:numId w:val="19"/>
        </w:numPr>
      </w:pPr>
      <w:r>
        <w:t>Serves as the nominations chair for electing new executive committee members</w:t>
      </w:r>
    </w:p>
    <w:p w14:paraId="24F39CD3" w14:textId="0E21A93C" w:rsidR="00D57CB7" w:rsidRDefault="00D57CB7" w:rsidP="004830CF">
      <w:pPr>
        <w:pStyle w:val="ListParagraph"/>
        <w:numPr>
          <w:ilvl w:val="0"/>
          <w:numId w:val="19"/>
        </w:numPr>
      </w:pPr>
      <w:r>
        <w:t>Leads task forces and other activities as requested by the chair or certification director</w:t>
      </w:r>
    </w:p>
    <w:p w14:paraId="7C3A59F2" w14:textId="477A28F3" w:rsidR="004830CF" w:rsidRDefault="004830CF" w:rsidP="004830CF">
      <w:pPr>
        <w:pStyle w:val="ListParagraph"/>
        <w:numPr>
          <w:ilvl w:val="0"/>
          <w:numId w:val="19"/>
        </w:numPr>
      </w:pPr>
      <w:r>
        <w:t xml:space="preserve">Represents the ICCA executive board in </w:t>
      </w:r>
      <w:r w:rsidR="000441A0">
        <w:t xml:space="preserve">internal and external </w:t>
      </w:r>
      <w:r>
        <w:t>functions</w:t>
      </w:r>
    </w:p>
    <w:p w14:paraId="31509A40" w14:textId="77777777" w:rsidR="004830CF" w:rsidRDefault="004830CF" w:rsidP="004830CF">
      <w:pPr>
        <w:pStyle w:val="ListParagraph"/>
      </w:pPr>
    </w:p>
    <w:sectPr w:rsidR="004830CF" w:rsidSect="004830CF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18FB" w14:textId="77777777" w:rsidR="0070179E" w:rsidRDefault="0070179E">
      <w:pPr>
        <w:spacing w:after="0" w:line="240" w:lineRule="auto"/>
      </w:pPr>
      <w:r>
        <w:separator/>
      </w:r>
    </w:p>
  </w:endnote>
  <w:endnote w:type="continuationSeparator" w:id="0">
    <w:p w14:paraId="6E8BDC70" w14:textId="77777777" w:rsidR="0070179E" w:rsidRDefault="0070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43343" w14:textId="77777777" w:rsidR="00524388" w:rsidRDefault="000A66FD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2B47" w14:textId="77777777" w:rsidR="0070179E" w:rsidRDefault="0070179E">
      <w:pPr>
        <w:spacing w:after="0" w:line="240" w:lineRule="auto"/>
      </w:pPr>
      <w:r>
        <w:separator/>
      </w:r>
    </w:p>
  </w:footnote>
  <w:footnote w:type="continuationSeparator" w:id="0">
    <w:p w14:paraId="5C63819C" w14:textId="77777777" w:rsidR="0070179E" w:rsidRDefault="00701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304C9"/>
    <w:multiLevelType w:val="hybridMultilevel"/>
    <w:tmpl w:val="6984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925C8"/>
    <w:multiLevelType w:val="hybridMultilevel"/>
    <w:tmpl w:val="812A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B2C24"/>
    <w:multiLevelType w:val="hybridMultilevel"/>
    <w:tmpl w:val="5262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81741">
    <w:abstractNumId w:val="8"/>
  </w:num>
  <w:num w:numId="2" w16cid:durableId="1645772182">
    <w:abstractNumId w:val="8"/>
  </w:num>
  <w:num w:numId="3" w16cid:durableId="1567957774">
    <w:abstractNumId w:val="9"/>
  </w:num>
  <w:num w:numId="4" w16cid:durableId="27023726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1686899013">
    <w:abstractNumId w:val="11"/>
  </w:num>
  <w:num w:numId="6" w16cid:durableId="609430707">
    <w:abstractNumId w:val="7"/>
  </w:num>
  <w:num w:numId="7" w16cid:durableId="1305237492">
    <w:abstractNumId w:val="6"/>
  </w:num>
  <w:num w:numId="8" w16cid:durableId="1041590406">
    <w:abstractNumId w:val="5"/>
  </w:num>
  <w:num w:numId="9" w16cid:durableId="745036892">
    <w:abstractNumId w:val="4"/>
  </w:num>
  <w:num w:numId="10" w16cid:durableId="1988777764">
    <w:abstractNumId w:val="3"/>
  </w:num>
  <w:num w:numId="11" w16cid:durableId="1370035256">
    <w:abstractNumId w:val="2"/>
  </w:num>
  <w:num w:numId="12" w16cid:durableId="1243028317">
    <w:abstractNumId w:val="1"/>
  </w:num>
  <w:num w:numId="13" w16cid:durableId="675227429">
    <w:abstractNumId w:val="0"/>
  </w:num>
  <w:num w:numId="14" w16cid:durableId="1447626979">
    <w:abstractNumId w:val="8"/>
    <w:lvlOverride w:ilvl="0">
      <w:startOverride w:val="1"/>
    </w:lvlOverride>
  </w:num>
  <w:num w:numId="15" w16cid:durableId="1209729646">
    <w:abstractNumId w:val="8"/>
  </w:num>
  <w:num w:numId="16" w16cid:durableId="1829132514">
    <w:abstractNumId w:val="14"/>
  </w:num>
  <w:num w:numId="17" w16cid:durableId="2027975825">
    <w:abstractNumId w:val="12"/>
  </w:num>
  <w:num w:numId="18" w16cid:durableId="1178544744">
    <w:abstractNumId w:val="10"/>
  </w:num>
  <w:num w:numId="19" w16cid:durableId="9216407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F8"/>
    <w:rsid w:val="000030F8"/>
    <w:rsid w:val="000441A0"/>
    <w:rsid w:val="000A6525"/>
    <w:rsid w:val="000A66FD"/>
    <w:rsid w:val="003433E4"/>
    <w:rsid w:val="003F31CF"/>
    <w:rsid w:val="004830CF"/>
    <w:rsid w:val="00524388"/>
    <w:rsid w:val="0070179E"/>
    <w:rsid w:val="007D2D43"/>
    <w:rsid w:val="009A6B06"/>
    <w:rsid w:val="00BB58E9"/>
    <w:rsid w:val="00D57CB7"/>
    <w:rsid w:val="00E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718A5"/>
  <w15:chartTrackingRefBased/>
  <w15:docId w15:val="{AC9FF77E-7CAE-D946-BB73-6724EB13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003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raendicott/Library/Containers/com.microsoft.Word/Data/Library/Application%20Support/Microsoft/Office/16.0/DTS/en-US%7b7E5AD17A-CB6A-2445-A42B-C52239704386%7d/%7b4492708C-E793-CB44-B2A1-662B08E26734%7dtf10002069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{4492708C-E793-CB44-B2A1-662B08E26734}tf10002069.dotx</Template>
  <TotalTime>48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Kaikuahine Kennels</cp:lastModifiedBy>
  <cp:revision>4</cp:revision>
  <dcterms:created xsi:type="dcterms:W3CDTF">2024-12-19T23:49:00Z</dcterms:created>
  <dcterms:modified xsi:type="dcterms:W3CDTF">2025-04-15T11:49:00Z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